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2E18" w14:textId="420FB844" w:rsidR="006959D0" w:rsidRDefault="006959D0" w:rsidP="006959D0">
      <w:pPr>
        <w:spacing w:after="0"/>
        <w:jc w:val="center"/>
        <w:rPr>
          <w:rFonts w:ascii="Arial" w:eastAsia="Arial" w:hAnsi="Arial"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01CD26E" wp14:editId="1DC32160">
            <wp:simplePos x="0" y="0"/>
            <wp:positionH relativeFrom="column">
              <wp:posOffset>107950</wp:posOffset>
            </wp:positionH>
            <wp:positionV relativeFrom="paragraph">
              <wp:posOffset>0</wp:posOffset>
            </wp:positionV>
            <wp:extent cx="876300" cy="923925"/>
            <wp:effectExtent l="0" t="0" r="0" b="0"/>
            <wp:wrapSquare wrapText="bothSides" distT="0" distB="0" distL="114300" distR="114300"/>
            <wp:docPr id="3" name="image1.png" descr="C:\Users\cherylmo\Pictures\BR_Cres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cherylmo\Pictures\BR_Crest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u w:val="single"/>
        </w:rPr>
        <w:t>Bishop Reding Catholic Secondary School Council</w:t>
      </w:r>
    </w:p>
    <w:p w14:paraId="5BB25164" w14:textId="2623A70D" w:rsidR="006959D0" w:rsidRDefault="006959D0" w:rsidP="006959D0">
      <w:pPr>
        <w:spacing w:after="0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Meeting Minutes – </w:t>
      </w:r>
      <w:r w:rsidR="008C154F">
        <w:rPr>
          <w:rFonts w:ascii="Arial" w:eastAsia="Arial" w:hAnsi="Arial" w:cs="Arial"/>
          <w:b/>
          <w:u w:val="single"/>
        </w:rPr>
        <w:t>June 10, 2025</w:t>
      </w:r>
    </w:p>
    <w:p w14:paraId="0BB0A5DE" w14:textId="77777777" w:rsidR="000A2B9B" w:rsidRDefault="000A2B9B"/>
    <w:p w14:paraId="78C5D192" w14:textId="77777777" w:rsidR="006959D0" w:rsidRDefault="006959D0"/>
    <w:p w14:paraId="5D6216F2" w14:textId="0A4E24EA" w:rsidR="006959D0" w:rsidRPr="006959D0" w:rsidRDefault="006959D0" w:rsidP="006959D0">
      <w:pPr>
        <w:spacing w:before="240" w:after="0"/>
        <w:rPr>
          <w:rFonts w:asciiTheme="majorHAnsi" w:eastAsia="Arial" w:hAnsiTheme="majorHAnsi" w:cs="Arial"/>
        </w:rPr>
      </w:pPr>
      <w:r w:rsidRPr="006959D0">
        <w:rPr>
          <w:rFonts w:asciiTheme="majorHAnsi" w:eastAsia="Arial" w:hAnsiTheme="majorHAnsi" w:cs="Arial"/>
          <w:b/>
          <w:u w:val="single"/>
        </w:rPr>
        <w:t>Date:</w:t>
      </w:r>
      <w:r w:rsidRPr="006959D0">
        <w:rPr>
          <w:rFonts w:asciiTheme="majorHAnsi" w:eastAsia="Arial" w:hAnsiTheme="majorHAnsi" w:cs="Arial"/>
        </w:rPr>
        <w:t xml:space="preserve"> </w:t>
      </w:r>
      <w:r w:rsidR="00253D6C">
        <w:rPr>
          <w:rFonts w:asciiTheme="majorHAnsi" w:eastAsia="Arial" w:hAnsiTheme="majorHAnsi" w:cs="Arial"/>
        </w:rPr>
        <w:t xml:space="preserve"> </w:t>
      </w:r>
      <w:r w:rsidR="006210AA">
        <w:rPr>
          <w:rFonts w:asciiTheme="majorHAnsi" w:eastAsia="Arial" w:hAnsiTheme="majorHAnsi" w:cs="Arial"/>
        </w:rPr>
        <w:t>June 10, 2025</w:t>
      </w:r>
    </w:p>
    <w:p w14:paraId="5DA9C203" w14:textId="54FE2199" w:rsidR="008C154F" w:rsidRPr="006959D0" w:rsidRDefault="006959D0" w:rsidP="008C154F">
      <w:pPr>
        <w:spacing w:before="240" w:after="0"/>
        <w:rPr>
          <w:rFonts w:asciiTheme="majorHAnsi" w:eastAsia="Arial" w:hAnsiTheme="majorHAnsi" w:cs="Arial"/>
        </w:rPr>
      </w:pPr>
      <w:r w:rsidRPr="00E6097B">
        <w:rPr>
          <w:rFonts w:asciiTheme="majorHAnsi" w:eastAsia="Arial" w:hAnsiTheme="majorHAnsi" w:cs="Arial"/>
          <w:b/>
          <w:u w:val="single"/>
        </w:rPr>
        <w:t>Attendees:</w:t>
      </w:r>
      <w:r w:rsidRPr="00E6097B">
        <w:rPr>
          <w:rFonts w:asciiTheme="majorHAnsi" w:eastAsia="Arial" w:hAnsiTheme="majorHAnsi" w:cs="Arial"/>
        </w:rPr>
        <w:t xml:space="preserve"> </w:t>
      </w:r>
      <w:r w:rsidR="00253D6C">
        <w:rPr>
          <w:rFonts w:asciiTheme="majorHAnsi" w:eastAsia="Arial" w:hAnsiTheme="majorHAnsi" w:cs="Arial"/>
        </w:rPr>
        <w:t xml:space="preserve"> </w:t>
      </w:r>
      <w:r w:rsidR="008C154F" w:rsidRPr="0006645D">
        <w:rPr>
          <w:rFonts w:asciiTheme="majorHAnsi" w:eastAsia="Arial" w:hAnsiTheme="majorHAnsi" w:cs="Arial"/>
        </w:rPr>
        <w:t>Rocco Di Ianni (Principal), Nadia Kallu (Co- Chair), Gina Rajack-Aguilar (Co-Chair), Sonal Andrade (Parish Rep – St. Benedict),</w:t>
      </w:r>
      <w:r w:rsidR="008C154F" w:rsidRPr="00D7344C">
        <w:rPr>
          <w:rFonts w:asciiTheme="majorHAnsi" w:eastAsia="Arial" w:hAnsiTheme="majorHAnsi" w:cs="Arial"/>
        </w:rPr>
        <w:t xml:space="preserve"> </w:t>
      </w:r>
      <w:r w:rsidR="008C154F" w:rsidRPr="0006645D">
        <w:rPr>
          <w:rFonts w:asciiTheme="majorHAnsi" w:eastAsia="Arial" w:hAnsiTheme="majorHAnsi" w:cs="Arial"/>
        </w:rPr>
        <w:t>Pat Grisoni (Community Rep),</w:t>
      </w:r>
      <w:r w:rsidR="008C154F" w:rsidRPr="00D7344C">
        <w:rPr>
          <w:rFonts w:asciiTheme="majorHAnsi" w:eastAsia="Arial" w:hAnsiTheme="majorHAnsi" w:cs="Arial"/>
        </w:rPr>
        <w:t xml:space="preserve"> </w:t>
      </w:r>
      <w:r w:rsidR="008C154F" w:rsidRPr="0006645D">
        <w:rPr>
          <w:rFonts w:asciiTheme="majorHAnsi" w:eastAsia="Arial" w:hAnsiTheme="majorHAnsi" w:cs="Arial"/>
        </w:rPr>
        <w:t xml:space="preserve">Stephanie Fernandes (Parish Rep – Holy Rosary), </w:t>
      </w:r>
      <w:r w:rsidR="006210AA" w:rsidRPr="0006645D">
        <w:rPr>
          <w:rFonts w:asciiTheme="majorHAnsi" w:eastAsia="Arial" w:hAnsiTheme="majorHAnsi" w:cs="Arial"/>
        </w:rPr>
        <w:t>Sonia Sousa (Treasurer),</w:t>
      </w:r>
      <w:r w:rsidR="006210AA">
        <w:rPr>
          <w:rFonts w:asciiTheme="majorHAnsi" w:eastAsia="Arial" w:hAnsiTheme="majorHAnsi" w:cs="Arial"/>
        </w:rPr>
        <w:t xml:space="preserve"> </w:t>
      </w:r>
      <w:r w:rsidR="006210AA" w:rsidRPr="0006645D">
        <w:rPr>
          <w:rFonts w:asciiTheme="majorHAnsi" w:eastAsia="Arial" w:hAnsiTheme="majorHAnsi" w:cs="Arial"/>
        </w:rPr>
        <w:t>Nidhi Gupta (Secretary), Barbara Jancetic-Jelecanin (OAPCE Rep)</w:t>
      </w:r>
      <w:r w:rsidR="006210AA">
        <w:rPr>
          <w:rFonts w:asciiTheme="majorHAnsi" w:eastAsia="Arial" w:hAnsiTheme="majorHAnsi" w:cs="Arial"/>
        </w:rPr>
        <w:t xml:space="preserve">, </w:t>
      </w:r>
      <w:r w:rsidR="008C154F" w:rsidRPr="0006645D">
        <w:rPr>
          <w:rFonts w:asciiTheme="majorHAnsi" w:eastAsia="Arial" w:hAnsiTheme="majorHAnsi" w:cs="Arial"/>
        </w:rPr>
        <w:t>Marie O’Connell (Chaplin/ Non-Teacher Rep),</w:t>
      </w:r>
      <w:r w:rsidR="008C154F" w:rsidRPr="00D7344C">
        <w:rPr>
          <w:rFonts w:asciiTheme="majorHAnsi" w:eastAsia="Arial" w:hAnsiTheme="majorHAnsi" w:cs="Arial"/>
        </w:rPr>
        <w:t xml:space="preserve"> </w:t>
      </w:r>
      <w:r w:rsidR="008C154F" w:rsidRPr="0006645D">
        <w:rPr>
          <w:rFonts w:asciiTheme="majorHAnsi" w:eastAsia="Arial" w:hAnsiTheme="majorHAnsi" w:cs="Arial"/>
        </w:rPr>
        <w:t xml:space="preserve">Karen Boelhouwer (Vice-Principal), </w:t>
      </w:r>
      <w:r w:rsidR="006210AA" w:rsidRPr="00D7344C">
        <w:rPr>
          <w:rFonts w:asciiTheme="majorHAnsi" w:eastAsia="Arial" w:hAnsiTheme="majorHAnsi" w:cs="Arial"/>
        </w:rPr>
        <w:t>Adam</w:t>
      </w:r>
      <w:r w:rsidR="006210AA" w:rsidRPr="00E6097B">
        <w:rPr>
          <w:rFonts w:asciiTheme="majorHAnsi" w:eastAsia="Arial" w:hAnsiTheme="majorHAnsi" w:cs="Arial"/>
        </w:rPr>
        <w:t xml:space="preserve"> Mikitzel (Vice-Principal</w:t>
      </w:r>
      <w:r w:rsidR="006210AA">
        <w:rPr>
          <w:rFonts w:asciiTheme="majorHAnsi" w:eastAsia="Arial" w:hAnsiTheme="majorHAnsi" w:cs="Arial"/>
        </w:rPr>
        <w:t xml:space="preserve">), </w:t>
      </w:r>
      <w:r w:rsidR="006210AA" w:rsidRPr="00D7344C">
        <w:rPr>
          <w:rFonts w:asciiTheme="majorHAnsi" w:eastAsia="Arial" w:hAnsiTheme="majorHAnsi" w:cs="Arial"/>
        </w:rPr>
        <w:t>Ryan Duffy (Vice-Principal</w:t>
      </w:r>
      <w:r w:rsidR="006210AA" w:rsidRPr="0006645D">
        <w:rPr>
          <w:rFonts w:asciiTheme="majorHAnsi" w:eastAsia="Arial" w:hAnsiTheme="majorHAnsi" w:cs="Arial"/>
        </w:rPr>
        <w:t>)</w:t>
      </w:r>
      <w:r w:rsidR="006210AA">
        <w:rPr>
          <w:rFonts w:asciiTheme="majorHAnsi" w:eastAsia="Arial" w:hAnsiTheme="majorHAnsi" w:cs="Arial"/>
        </w:rPr>
        <w:t>,</w:t>
      </w:r>
      <w:r w:rsidR="008C154F">
        <w:rPr>
          <w:rFonts w:asciiTheme="majorHAnsi" w:eastAsia="Arial" w:hAnsiTheme="majorHAnsi" w:cs="Arial"/>
        </w:rPr>
        <w:t xml:space="preserve"> </w:t>
      </w:r>
      <w:r w:rsidR="008C154F" w:rsidRPr="00D7344C">
        <w:rPr>
          <w:rFonts w:asciiTheme="majorHAnsi" w:eastAsia="Arial" w:hAnsiTheme="majorHAnsi" w:cs="Arial"/>
        </w:rPr>
        <w:t>Lindsay Quirk, Tania Fernandes</w:t>
      </w:r>
      <w:r w:rsidR="008C154F">
        <w:rPr>
          <w:rFonts w:asciiTheme="majorHAnsi" w:eastAsia="Arial" w:hAnsiTheme="majorHAnsi" w:cs="Arial"/>
        </w:rPr>
        <w:t xml:space="preserve">, </w:t>
      </w:r>
      <w:r w:rsidR="008C154F" w:rsidRPr="00D7344C">
        <w:rPr>
          <w:rFonts w:asciiTheme="majorHAnsi" w:eastAsia="Arial" w:hAnsiTheme="majorHAnsi" w:cs="Arial"/>
        </w:rPr>
        <w:t>Nicole Lawrence</w:t>
      </w:r>
      <w:r w:rsidR="006210AA">
        <w:rPr>
          <w:rFonts w:asciiTheme="majorHAnsi" w:eastAsia="Arial" w:hAnsiTheme="majorHAnsi" w:cs="Arial"/>
        </w:rPr>
        <w:t xml:space="preserve">, </w:t>
      </w:r>
      <w:r w:rsidR="006210AA" w:rsidRPr="0006645D">
        <w:rPr>
          <w:rFonts w:asciiTheme="majorHAnsi" w:eastAsia="Arial" w:hAnsiTheme="majorHAnsi" w:cs="Arial"/>
        </w:rPr>
        <w:t>Dr. Shonna John,</w:t>
      </w:r>
      <w:r w:rsidR="006210AA" w:rsidRPr="00D7344C">
        <w:rPr>
          <w:rFonts w:asciiTheme="majorHAnsi" w:eastAsia="Arial" w:hAnsiTheme="majorHAnsi" w:cs="Arial"/>
        </w:rPr>
        <w:t xml:space="preserve"> </w:t>
      </w:r>
      <w:r w:rsidR="006210AA" w:rsidRPr="0006645D">
        <w:rPr>
          <w:rFonts w:asciiTheme="majorHAnsi" w:eastAsia="Arial" w:hAnsiTheme="majorHAnsi" w:cs="Arial"/>
        </w:rPr>
        <w:t>Monica Santos, Carol Lobo</w:t>
      </w:r>
      <w:r w:rsidR="006210AA">
        <w:rPr>
          <w:rFonts w:asciiTheme="majorHAnsi" w:eastAsia="Arial" w:hAnsiTheme="majorHAnsi" w:cs="Arial"/>
        </w:rPr>
        <w:t xml:space="preserve">, </w:t>
      </w:r>
      <w:r w:rsidR="006210AA" w:rsidRPr="0006645D">
        <w:rPr>
          <w:rFonts w:asciiTheme="majorHAnsi" w:eastAsia="Arial" w:hAnsiTheme="majorHAnsi" w:cs="Arial"/>
        </w:rPr>
        <w:t>Preethi Moraes, Rema de Andrade</w:t>
      </w:r>
    </w:p>
    <w:p w14:paraId="3173F2EE" w14:textId="614F9717" w:rsidR="00E6097B" w:rsidRDefault="006959D0" w:rsidP="006959D0">
      <w:pPr>
        <w:spacing w:before="240" w:after="0"/>
        <w:rPr>
          <w:rFonts w:asciiTheme="majorHAnsi" w:eastAsia="Arial" w:hAnsiTheme="majorHAnsi" w:cs="Arial"/>
        </w:rPr>
      </w:pPr>
      <w:r w:rsidRPr="00E6097B">
        <w:rPr>
          <w:rFonts w:asciiTheme="majorHAnsi" w:eastAsia="Arial" w:hAnsiTheme="majorHAnsi" w:cs="Arial"/>
          <w:b/>
          <w:u w:val="single"/>
        </w:rPr>
        <w:t>Regrets:</w:t>
      </w:r>
      <w:r w:rsidRPr="00E6097B">
        <w:rPr>
          <w:rFonts w:asciiTheme="majorHAnsi" w:eastAsia="Arial" w:hAnsiTheme="majorHAnsi" w:cs="Arial"/>
        </w:rPr>
        <w:t xml:space="preserve"> </w:t>
      </w:r>
      <w:r w:rsidR="00253D6C">
        <w:rPr>
          <w:rFonts w:asciiTheme="majorHAnsi" w:eastAsia="Arial" w:hAnsiTheme="majorHAnsi" w:cs="Arial"/>
        </w:rPr>
        <w:t xml:space="preserve"> </w:t>
      </w:r>
      <w:r w:rsidR="00036472" w:rsidRPr="00D7344C">
        <w:rPr>
          <w:rFonts w:asciiTheme="majorHAnsi" w:eastAsia="Arial" w:hAnsiTheme="majorHAnsi" w:cs="Arial"/>
        </w:rPr>
        <w:t>Gaurav Mittal</w:t>
      </w:r>
      <w:r w:rsidR="00036472">
        <w:rPr>
          <w:rFonts w:asciiTheme="majorHAnsi" w:eastAsia="Arial" w:hAnsiTheme="majorHAnsi" w:cs="Arial"/>
        </w:rPr>
        <w:t xml:space="preserve">, </w:t>
      </w:r>
      <w:r w:rsidR="00036472" w:rsidRPr="006959D0">
        <w:rPr>
          <w:rFonts w:asciiTheme="majorHAnsi" w:eastAsia="Arial" w:hAnsiTheme="majorHAnsi" w:cs="Arial"/>
        </w:rPr>
        <w:t>Amna Shahzad, Astha Sharma, Francine Countryman, Mary Camastra, Nicola Alexander, Rahel Hagos, Randolph Barros, Sean Bitmanis</w:t>
      </w:r>
      <w:r w:rsidR="00036472">
        <w:rPr>
          <w:rFonts w:asciiTheme="majorHAnsi" w:eastAsia="Arial" w:hAnsiTheme="majorHAnsi" w:cs="Arial"/>
        </w:rPr>
        <w:t xml:space="preserve">, </w:t>
      </w:r>
      <w:r w:rsidR="00036472" w:rsidRPr="006959D0">
        <w:rPr>
          <w:rFonts w:asciiTheme="majorHAnsi" w:eastAsia="Arial" w:hAnsiTheme="majorHAnsi" w:cs="Arial"/>
        </w:rPr>
        <w:t>Ro</w:t>
      </w:r>
      <w:r w:rsidR="00036472">
        <w:rPr>
          <w:rFonts w:asciiTheme="majorHAnsi" w:eastAsia="Arial" w:hAnsiTheme="majorHAnsi" w:cs="Arial"/>
        </w:rPr>
        <w:t>s</w:t>
      </w:r>
      <w:r w:rsidR="00036472" w:rsidRPr="006959D0">
        <w:rPr>
          <w:rFonts w:asciiTheme="majorHAnsi" w:eastAsia="Arial" w:hAnsiTheme="majorHAnsi" w:cs="Arial"/>
        </w:rPr>
        <w:t>anna Guiang-Tulloch</w:t>
      </w:r>
      <w:r w:rsidR="00036472">
        <w:rPr>
          <w:rFonts w:asciiTheme="majorHAnsi" w:eastAsia="Arial" w:hAnsiTheme="majorHAnsi" w:cs="Arial"/>
        </w:rPr>
        <w:t xml:space="preserve">, </w:t>
      </w:r>
      <w:r w:rsidR="00036472" w:rsidRPr="006959D0">
        <w:rPr>
          <w:rFonts w:asciiTheme="majorHAnsi" w:eastAsia="Arial" w:hAnsiTheme="majorHAnsi" w:cs="Arial"/>
        </w:rPr>
        <w:t>Adnan Hadi</w:t>
      </w:r>
      <w:r w:rsidR="00036472">
        <w:rPr>
          <w:rFonts w:asciiTheme="majorHAnsi" w:eastAsia="Arial" w:hAnsiTheme="majorHAnsi" w:cs="Arial"/>
        </w:rPr>
        <w:t xml:space="preserve">, </w:t>
      </w:r>
      <w:r w:rsidR="00036472" w:rsidRPr="00E6097B">
        <w:rPr>
          <w:rFonts w:asciiTheme="majorHAnsi" w:eastAsia="Arial" w:hAnsiTheme="majorHAnsi" w:cs="Arial"/>
        </w:rPr>
        <w:t>Naghmeh Razmpoosh</w:t>
      </w:r>
      <w:r w:rsidR="00036472">
        <w:rPr>
          <w:rFonts w:asciiTheme="majorHAnsi" w:eastAsia="Arial" w:hAnsiTheme="majorHAnsi" w:cs="Arial"/>
        </w:rPr>
        <w:t xml:space="preserve">, </w:t>
      </w:r>
      <w:r w:rsidR="00036472" w:rsidRPr="00E6097B">
        <w:rPr>
          <w:rFonts w:asciiTheme="majorHAnsi" w:eastAsia="Arial" w:hAnsiTheme="majorHAnsi" w:cs="Arial"/>
        </w:rPr>
        <w:t>Maryanne Sequeira-Brass</w:t>
      </w:r>
      <w:r w:rsidR="00036472">
        <w:rPr>
          <w:rFonts w:asciiTheme="majorHAnsi" w:eastAsia="Arial" w:hAnsiTheme="majorHAnsi" w:cs="Arial"/>
        </w:rPr>
        <w:t xml:space="preserve">, </w:t>
      </w:r>
      <w:r w:rsidR="00036472" w:rsidRPr="00D7344C">
        <w:rPr>
          <w:rFonts w:asciiTheme="majorHAnsi" w:eastAsia="Arial" w:hAnsiTheme="majorHAnsi" w:cs="Arial"/>
        </w:rPr>
        <w:t>Benny Coniglio,</w:t>
      </w:r>
      <w:r w:rsidR="00036472">
        <w:rPr>
          <w:rFonts w:asciiTheme="majorHAnsi" w:eastAsia="Arial" w:hAnsiTheme="majorHAnsi" w:cs="Arial"/>
        </w:rPr>
        <w:t xml:space="preserve"> </w:t>
      </w:r>
      <w:r w:rsidR="00036472" w:rsidRPr="00D7344C">
        <w:rPr>
          <w:rFonts w:asciiTheme="majorHAnsi" w:eastAsia="Arial" w:hAnsiTheme="majorHAnsi" w:cs="Arial"/>
        </w:rPr>
        <w:t>Julia Magliaro, Sonya Cavalcante, Pavithra Darivemula,</w:t>
      </w:r>
      <w:r w:rsidR="00036472" w:rsidRPr="0006645D">
        <w:rPr>
          <w:rFonts w:asciiTheme="majorHAnsi" w:eastAsia="Arial" w:hAnsiTheme="majorHAnsi" w:cs="Arial"/>
        </w:rPr>
        <w:t xml:space="preserve"> </w:t>
      </w:r>
      <w:r w:rsidR="00036472" w:rsidRPr="00D7344C">
        <w:rPr>
          <w:rFonts w:asciiTheme="majorHAnsi" w:eastAsia="Arial" w:hAnsiTheme="majorHAnsi" w:cs="Arial"/>
        </w:rPr>
        <w:t>Nisha Rodrigues</w:t>
      </w:r>
      <w:r w:rsidR="00036472">
        <w:rPr>
          <w:rFonts w:asciiTheme="majorHAnsi" w:eastAsia="Arial" w:hAnsiTheme="majorHAnsi" w:cs="Arial"/>
        </w:rPr>
        <w:t xml:space="preserve">, </w:t>
      </w:r>
      <w:r w:rsidR="00036472" w:rsidRPr="00D7344C">
        <w:rPr>
          <w:rFonts w:asciiTheme="majorHAnsi" w:eastAsia="Arial" w:hAnsiTheme="majorHAnsi" w:cs="Arial"/>
        </w:rPr>
        <w:t>Paxwell Pereira</w:t>
      </w:r>
      <w:r w:rsidR="00036472">
        <w:rPr>
          <w:rFonts w:asciiTheme="majorHAnsi" w:eastAsia="Arial" w:hAnsiTheme="majorHAnsi" w:cs="Arial"/>
        </w:rPr>
        <w:t xml:space="preserve">, </w:t>
      </w:r>
      <w:r w:rsidR="00036472" w:rsidRPr="0006645D">
        <w:rPr>
          <w:rFonts w:asciiTheme="majorHAnsi" w:eastAsia="Arial" w:hAnsiTheme="majorHAnsi" w:cs="Arial"/>
        </w:rPr>
        <w:t>Bhagwat Verma</w:t>
      </w:r>
      <w:r w:rsidR="00036472">
        <w:rPr>
          <w:rFonts w:asciiTheme="majorHAnsi" w:eastAsia="Arial" w:hAnsiTheme="majorHAnsi" w:cs="Arial"/>
        </w:rPr>
        <w:t xml:space="preserve">, </w:t>
      </w:r>
      <w:r w:rsidR="00036472" w:rsidRPr="0006645D">
        <w:rPr>
          <w:rFonts w:asciiTheme="majorHAnsi" w:eastAsia="Arial" w:hAnsiTheme="majorHAnsi" w:cs="Arial"/>
        </w:rPr>
        <w:t>Jennifer Santos, Smruti Dash, Rocco Bellusci</w:t>
      </w:r>
      <w:r w:rsidR="00036472">
        <w:rPr>
          <w:rFonts w:asciiTheme="majorHAnsi" w:eastAsia="Arial" w:hAnsiTheme="majorHAnsi" w:cs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8915"/>
        <w:gridCol w:w="2065"/>
      </w:tblGrid>
      <w:tr w:rsidR="00037782" w14:paraId="206040E4" w14:textId="77777777" w:rsidTr="00584D97">
        <w:trPr>
          <w:trHeight w:val="44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3B16D899" w14:textId="0E2F8E5A" w:rsidR="00037782" w:rsidRPr="00037782" w:rsidRDefault="00037782" w:rsidP="00B1664D">
            <w:pPr>
              <w:spacing w:before="240" w:after="0"/>
              <w:rPr>
                <w:rFonts w:asciiTheme="majorHAnsi" w:eastAsia="Arial" w:hAnsiTheme="majorHAnsi" w:cs="Arial"/>
                <w:b/>
                <w:bCs/>
              </w:rPr>
            </w:pPr>
            <w:r w:rsidRPr="00037782">
              <w:rPr>
                <w:rFonts w:asciiTheme="majorHAnsi" w:eastAsia="Arial" w:hAnsiTheme="majorHAnsi" w:cs="Arial"/>
                <w:b/>
                <w:bCs/>
              </w:rPr>
              <w:t>ITEM</w:t>
            </w:r>
          </w:p>
        </w:tc>
        <w:tc>
          <w:tcPr>
            <w:tcW w:w="8915" w:type="dxa"/>
            <w:shd w:val="clear" w:color="auto" w:fill="D9D9D9" w:themeFill="background1" w:themeFillShade="D9"/>
            <w:vAlign w:val="center"/>
          </w:tcPr>
          <w:p w14:paraId="76803F45" w14:textId="2504B3BD" w:rsidR="00037782" w:rsidRPr="00037782" w:rsidRDefault="00037782" w:rsidP="00B1664D">
            <w:pPr>
              <w:spacing w:before="240" w:after="0"/>
              <w:rPr>
                <w:rFonts w:asciiTheme="majorHAnsi" w:eastAsia="Arial" w:hAnsiTheme="majorHAnsi" w:cs="Arial"/>
                <w:b/>
                <w:bCs/>
              </w:rPr>
            </w:pPr>
            <w:r w:rsidRPr="00037782">
              <w:rPr>
                <w:rFonts w:asciiTheme="majorHAnsi" w:eastAsia="Arial" w:hAnsiTheme="majorHAnsi" w:cs="Arial"/>
                <w:b/>
                <w:bCs/>
              </w:rPr>
              <w:t>DISCUSSION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3108242B" w14:textId="7E7E4B6D" w:rsidR="00037782" w:rsidRPr="00037782" w:rsidRDefault="00037782" w:rsidP="00B1664D">
            <w:pPr>
              <w:spacing w:before="240" w:after="0"/>
              <w:rPr>
                <w:rFonts w:asciiTheme="majorHAnsi" w:eastAsia="Arial" w:hAnsiTheme="majorHAnsi" w:cs="Arial"/>
                <w:b/>
                <w:bCs/>
              </w:rPr>
            </w:pPr>
            <w:r w:rsidRPr="00037782">
              <w:rPr>
                <w:rFonts w:asciiTheme="majorHAnsi" w:eastAsia="Arial" w:hAnsiTheme="majorHAnsi" w:cs="Arial"/>
                <w:b/>
                <w:bCs/>
              </w:rPr>
              <w:t>ACTION</w:t>
            </w:r>
          </w:p>
        </w:tc>
      </w:tr>
      <w:tr w:rsidR="00037782" w14:paraId="7ED3797B" w14:textId="77777777" w:rsidTr="00584D97">
        <w:tc>
          <w:tcPr>
            <w:tcW w:w="1970" w:type="dxa"/>
          </w:tcPr>
          <w:p w14:paraId="620984E9" w14:textId="13130BD8" w:rsidR="00037782" w:rsidRPr="00037782" w:rsidRDefault="00037782" w:rsidP="00037782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037782">
              <w:rPr>
                <w:rFonts w:asciiTheme="majorHAnsi" w:hAnsiTheme="majorHAnsi"/>
                <w:b/>
                <w:bCs/>
              </w:rPr>
              <w:t>Welcome, Opening Prayer,</w:t>
            </w:r>
          </w:p>
          <w:p w14:paraId="6BE08649" w14:textId="1E972276" w:rsidR="00037782" w:rsidRPr="00037782" w:rsidRDefault="00037782" w:rsidP="00037782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037782">
              <w:rPr>
                <w:rFonts w:asciiTheme="majorHAnsi" w:hAnsiTheme="majorHAnsi"/>
                <w:b/>
                <w:bCs/>
              </w:rPr>
              <w:t>Land Acknowledgement</w:t>
            </w:r>
          </w:p>
          <w:p w14:paraId="27A6384E" w14:textId="44D9B719" w:rsidR="00037782" w:rsidRPr="00037782" w:rsidRDefault="00037782" w:rsidP="00037782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8915" w:type="dxa"/>
          </w:tcPr>
          <w:p w14:paraId="10AAB761" w14:textId="13C77351" w:rsidR="008C154F" w:rsidRDefault="00253D6C" w:rsidP="008C154F">
            <w:pPr>
              <w:pStyle w:val="NoSpacing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 </w:t>
            </w:r>
            <w:r w:rsidR="008C154F">
              <w:rPr>
                <w:rFonts w:asciiTheme="majorHAnsi" w:eastAsia="Arial" w:hAnsiTheme="majorHAnsi" w:cs="Arial"/>
              </w:rPr>
              <w:t>Co-chairs welcomed all attendees to tonight’s School Council meeting/social and wellness event.</w:t>
            </w:r>
          </w:p>
          <w:p w14:paraId="0049B266" w14:textId="77777777" w:rsidR="008C154F" w:rsidRDefault="008C154F" w:rsidP="008C154F">
            <w:pPr>
              <w:pStyle w:val="NoSpacing"/>
              <w:rPr>
                <w:rFonts w:asciiTheme="majorHAnsi" w:eastAsia="Arial" w:hAnsiTheme="majorHAnsi" w:cs="Arial"/>
              </w:rPr>
            </w:pPr>
          </w:p>
          <w:p w14:paraId="04CF9A2B" w14:textId="77777777" w:rsidR="008C154F" w:rsidRDefault="008C154F" w:rsidP="008C154F">
            <w:pPr>
              <w:pStyle w:val="NoSpacing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Our Chaplin, Marie, started us off with prayers.</w:t>
            </w:r>
          </w:p>
          <w:p w14:paraId="7334D70A" w14:textId="77777777" w:rsidR="008C154F" w:rsidRDefault="008C154F" w:rsidP="008C154F">
            <w:pPr>
              <w:pStyle w:val="NoSpacing"/>
              <w:rPr>
                <w:rFonts w:asciiTheme="majorHAnsi" w:eastAsia="Arial" w:hAnsiTheme="majorHAnsi" w:cs="Arial"/>
              </w:rPr>
            </w:pPr>
          </w:p>
          <w:p w14:paraId="73DC7402" w14:textId="6B5B5E92" w:rsidR="008C154F" w:rsidRDefault="008C154F" w:rsidP="008C154F">
            <w:pPr>
              <w:pStyle w:val="NoSpacing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Nadia read BR’s Land Acknowledgment.</w:t>
            </w:r>
          </w:p>
          <w:p w14:paraId="2ECADB22" w14:textId="123E69C6" w:rsidR="00037782" w:rsidRPr="00037782" w:rsidRDefault="00037782" w:rsidP="00037782">
            <w:pPr>
              <w:pStyle w:val="NoSpacing"/>
              <w:rPr>
                <w:rFonts w:asciiTheme="majorHAnsi" w:eastAsia="Arial" w:hAnsiTheme="majorHAnsi" w:cs="Arial"/>
              </w:rPr>
            </w:pPr>
          </w:p>
        </w:tc>
        <w:tc>
          <w:tcPr>
            <w:tcW w:w="2065" w:type="dxa"/>
          </w:tcPr>
          <w:p w14:paraId="3745762D" w14:textId="77777777" w:rsidR="00037782" w:rsidRPr="00037782" w:rsidRDefault="00037782" w:rsidP="00037782">
            <w:pPr>
              <w:pStyle w:val="NoSpacing"/>
              <w:rPr>
                <w:rFonts w:asciiTheme="majorHAnsi" w:eastAsia="Arial" w:hAnsiTheme="majorHAnsi" w:cs="Arial"/>
              </w:rPr>
            </w:pPr>
          </w:p>
        </w:tc>
      </w:tr>
      <w:tr w:rsidR="00E66246" w14:paraId="3841551C" w14:textId="77777777" w:rsidTr="00584D97">
        <w:tc>
          <w:tcPr>
            <w:tcW w:w="1970" w:type="dxa"/>
          </w:tcPr>
          <w:p w14:paraId="3B325BF1" w14:textId="687D1539" w:rsidR="00E66246" w:rsidRPr="00037782" w:rsidRDefault="00E66246" w:rsidP="00037782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Approval of Agenda and Minutes</w:t>
            </w:r>
          </w:p>
        </w:tc>
        <w:tc>
          <w:tcPr>
            <w:tcW w:w="8915" w:type="dxa"/>
          </w:tcPr>
          <w:p w14:paraId="7B05A7FA" w14:textId="7374C25B" w:rsidR="00253D6C" w:rsidRDefault="008C154F" w:rsidP="00037782">
            <w:pPr>
              <w:pStyle w:val="NoSpacing"/>
              <w:rPr>
                <w:rFonts w:ascii="Aptos Display" w:hAnsi="Aptos Display" w:cs="Tahoma"/>
              </w:rPr>
            </w:pPr>
            <w:r w:rsidRPr="0006645D">
              <w:rPr>
                <w:rFonts w:asciiTheme="majorHAnsi" w:eastAsia="Arial" w:hAnsiTheme="majorHAnsi" w:cs="Arial"/>
              </w:rPr>
              <w:t>Karen Boelhouwer</w:t>
            </w:r>
            <w:r w:rsidR="00D9123A" w:rsidRPr="001D654C">
              <w:rPr>
                <w:rFonts w:ascii="Aptos Display" w:hAnsi="Aptos Display" w:cs="Tahoma"/>
              </w:rPr>
              <w:t xml:space="preserve"> approved </w:t>
            </w:r>
            <w:r w:rsidR="00D9123A">
              <w:rPr>
                <w:rFonts w:ascii="Aptos Display" w:hAnsi="Aptos Display" w:cs="Tahoma"/>
              </w:rPr>
              <w:t xml:space="preserve">minutes of </w:t>
            </w:r>
            <w:r>
              <w:rPr>
                <w:rFonts w:ascii="Aptos Display" w:hAnsi="Aptos Display" w:cs="Tahoma"/>
              </w:rPr>
              <w:t>April 15, 2025</w:t>
            </w:r>
            <w:r w:rsidR="00D9123A">
              <w:rPr>
                <w:rFonts w:ascii="Aptos Display" w:hAnsi="Aptos Display" w:cs="Tahoma"/>
              </w:rPr>
              <w:t>;</w:t>
            </w:r>
            <w:r w:rsidR="00D9123A" w:rsidRPr="001D654C">
              <w:rPr>
                <w:rFonts w:ascii="Aptos Display" w:hAnsi="Aptos Display" w:cs="Tahoma"/>
              </w:rPr>
              <w:t xml:space="preserve"> </w:t>
            </w:r>
          </w:p>
          <w:p w14:paraId="27D046C2" w14:textId="69E577FC" w:rsidR="00D9123A" w:rsidRDefault="008C154F" w:rsidP="00037782">
            <w:pPr>
              <w:pStyle w:val="NoSpacing"/>
              <w:rPr>
                <w:rFonts w:ascii="Aptos Display" w:hAnsi="Aptos Display" w:cs="Tahoma"/>
              </w:rPr>
            </w:pPr>
            <w:r>
              <w:rPr>
                <w:rFonts w:ascii="Aptos Display" w:hAnsi="Aptos Display" w:cs="Tahoma"/>
              </w:rPr>
              <w:t>Sonia Sousa</w:t>
            </w:r>
            <w:r w:rsidR="00D9123A">
              <w:rPr>
                <w:rFonts w:ascii="Aptos Display" w:hAnsi="Aptos Display" w:cs="Tahoma"/>
              </w:rPr>
              <w:t xml:space="preserve"> </w:t>
            </w:r>
            <w:r w:rsidR="00D9123A" w:rsidRPr="001D654C">
              <w:rPr>
                <w:rFonts w:ascii="Aptos Display" w:hAnsi="Aptos Display" w:cs="Tahoma"/>
              </w:rPr>
              <w:t xml:space="preserve">seconded approval of </w:t>
            </w:r>
            <w:r w:rsidR="00D9123A">
              <w:rPr>
                <w:rFonts w:ascii="Aptos Display" w:hAnsi="Aptos Display" w:cs="Tahoma"/>
              </w:rPr>
              <w:t xml:space="preserve">minutes of </w:t>
            </w:r>
            <w:r>
              <w:rPr>
                <w:rFonts w:ascii="Aptos Display" w:hAnsi="Aptos Display" w:cs="Tahoma"/>
              </w:rPr>
              <w:t>April 15, 2025</w:t>
            </w:r>
            <w:r w:rsidR="00D9123A">
              <w:rPr>
                <w:rFonts w:ascii="Aptos Display" w:hAnsi="Aptos Display" w:cs="Tahoma"/>
              </w:rPr>
              <w:t>.</w:t>
            </w:r>
          </w:p>
          <w:p w14:paraId="6667D073" w14:textId="77777777" w:rsidR="00D9123A" w:rsidRDefault="00D9123A" w:rsidP="00037782">
            <w:pPr>
              <w:pStyle w:val="NoSpacing"/>
              <w:rPr>
                <w:rFonts w:ascii="Aptos Display" w:hAnsi="Aptos Display" w:cs="Tahoma"/>
              </w:rPr>
            </w:pPr>
          </w:p>
          <w:p w14:paraId="37818F6A" w14:textId="7883DF44" w:rsidR="00E66246" w:rsidRPr="00934442" w:rsidRDefault="008C154F" w:rsidP="00037782">
            <w:pPr>
              <w:pStyle w:val="NoSpacing"/>
              <w:rPr>
                <w:rFonts w:ascii="Aptos Display" w:hAnsi="Aptos Display" w:cs="Tahoma"/>
              </w:rPr>
            </w:pPr>
            <w:r>
              <w:rPr>
                <w:rFonts w:ascii="Aptos Display" w:hAnsi="Aptos Display" w:cs="Tahoma"/>
              </w:rPr>
              <w:t>There was no agenda for today, as it was an open discussion.</w:t>
            </w:r>
          </w:p>
          <w:p w14:paraId="15FE03D8" w14:textId="7D69E966" w:rsidR="00E66246" w:rsidRDefault="00E66246" w:rsidP="00037782">
            <w:pPr>
              <w:pStyle w:val="NoSpacing"/>
              <w:rPr>
                <w:rFonts w:asciiTheme="majorHAnsi" w:eastAsia="Arial" w:hAnsiTheme="majorHAnsi" w:cs="Arial"/>
              </w:rPr>
            </w:pPr>
          </w:p>
        </w:tc>
        <w:tc>
          <w:tcPr>
            <w:tcW w:w="2065" w:type="dxa"/>
          </w:tcPr>
          <w:p w14:paraId="4CE64066" w14:textId="77777777" w:rsidR="00E66246" w:rsidRPr="00037782" w:rsidRDefault="00E66246" w:rsidP="00037782">
            <w:pPr>
              <w:pStyle w:val="NoSpacing"/>
              <w:rPr>
                <w:rFonts w:asciiTheme="majorHAnsi" w:eastAsia="Arial" w:hAnsiTheme="majorHAnsi" w:cs="Arial"/>
              </w:rPr>
            </w:pPr>
          </w:p>
        </w:tc>
      </w:tr>
      <w:tr w:rsidR="00037782" w14:paraId="29919807" w14:textId="77777777" w:rsidTr="00584D97">
        <w:tc>
          <w:tcPr>
            <w:tcW w:w="1970" w:type="dxa"/>
          </w:tcPr>
          <w:p w14:paraId="4CE154A6" w14:textId="77777777" w:rsidR="00037782" w:rsidRPr="00037782" w:rsidRDefault="00037782" w:rsidP="00037782">
            <w:pPr>
              <w:pStyle w:val="NoSpacing"/>
              <w:rPr>
                <w:rFonts w:asciiTheme="majorHAnsi" w:eastAsia="Arial" w:hAnsiTheme="majorHAnsi" w:cs="Arial"/>
                <w:b/>
                <w:bCs/>
              </w:rPr>
            </w:pPr>
            <w:r w:rsidRPr="00037782">
              <w:rPr>
                <w:rFonts w:asciiTheme="majorHAnsi" w:eastAsia="Arial" w:hAnsiTheme="majorHAnsi" w:cs="Arial"/>
                <w:b/>
                <w:bCs/>
              </w:rPr>
              <w:t>Principal’s Report</w:t>
            </w:r>
          </w:p>
          <w:p w14:paraId="74C22994" w14:textId="77777777" w:rsidR="00037782" w:rsidRDefault="00037782" w:rsidP="00037782">
            <w:pPr>
              <w:pStyle w:val="NoSpacing"/>
              <w:rPr>
                <w:rFonts w:asciiTheme="majorHAnsi" w:eastAsia="Arial" w:hAnsiTheme="majorHAnsi" w:cs="Arial"/>
              </w:rPr>
            </w:pPr>
          </w:p>
          <w:p w14:paraId="0EB7BFBC" w14:textId="3591EC30" w:rsidR="00037782" w:rsidRPr="00037782" w:rsidRDefault="00037782" w:rsidP="00037782">
            <w:pPr>
              <w:pStyle w:val="NoSpacing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lastRenderedPageBreak/>
              <w:t>Rocco DiIanni</w:t>
            </w:r>
          </w:p>
        </w:tc>
        <w:tc>
          <w:tcPr>
            <w:tcW w:w="8915" w:type="dxa"/>
          </w:tcPr>
          <w:p w14:paraId="18044F77" w14:textId="77777777" w:rsidR="00187D12" w:rsidRDefault="008C154F" w:rsidP="00187D12">
            <w:pPr>
              <w:pStyle w:val="NoSpacing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lastRenderedPageBreak/>
              <w:t xml:space="preserve">Rocco thanked everyone </w:t>
            </w:r>
            <w:r w:rsidR="00C82829">
              <w:rPr>
                <w:rFonts w:asciiTheme="majorHAnsi" w:eastAsia="Arial" w:hAnsiTheme="majorHAnsi" w:cs="Arial"/>
              </w:rPr>
              <w:t xml:space="preserve">for a great year and being part of the School Council and highlighted some of the great things that BR achieved and was involved in. </w:t>
            </w:r>
            <w:r>
              <w:rPr>
                <w:rFonts w:asciiTheme="majorHAnsi" w:eastAsia="Arial" w:hAnsiTheme="majorHAnsi" w:cs="Arial"/>
              </w:rPr>
              <w:t xml:space="preserve"> </w:t>
            </w:r>
          </w:p>
          <w:p w14:paraId="30DD21FE" w14:textId="3A0B383B" w:rsidR="00C82829" w:rsidRPr="00710E8B" w:rsidRDefault="00C82829" w:rsidP="00187D12">
            <w:pPr>
              <w:pStyle w:val="NoSpacing"/>
              <w:rPr>
                <w:rFonts w:asciiTheme="majorHAnsi" w:eastAsia="Arial" w:hAnsiTheme="majorHAnsi" w:cs="Arial"/>
                <w:b/>
                <w:bCs/>
              </w:rPr>
            </w:pPr>
            <w:r w:rsidRPr="00710E8B">
              <w:rPr>
                <w:rFonts w:asciiTheme="majorHAnsi" w:eastAsia="Arial" w:hAnsiTheme="majorHAnsi" w:cs="Arial"/>
                <w:b/>
                <w:bCs/>
              </w:rPr>
              <w:lastRenderedPageBreak/>
              <w:t>School Beautification</w:t>
            </w:r>
            <w:r w:rsidR="006210AA" w:rsidRPr="00710E8B">
              <w:rPr>
                <w:rFonts w:asciiTheme="majorHAnsi" w:eastAsia="Arial" w:hAnsiTheme="majorHAnsi" w:cs="Arial"/>
                <w:b/>
                <w:bCs/>
              </w:rPr>
              <w:t xml:space="preserve"> (Welcome Wall)</w:t>
            </w:r>
            <w:r w:rsidRPr="00710E8B">
              <w:rPr>
                <w:rFonts w:asciiTheme="majorHAnsi" w:eastAsia="Arial" w:hAnsiTheme="majorHAnsi" w:cs="Arial"/>
                <w:b/>
                <w:bCs/>
              </w:rPr>
              <w:t>:</w:t>
            </w:r>
          </w:p>
          <w:p w14:paraId="4241ED38" w14:textId="48A54F35" w:rsidR="006210AA" w:rsidRDefault="006210AA" w:rsidP="006210AA">
            <w:pPr>
              <w:pStyle w:val="NoSpacing"/>
              <w:numPr>
                <w:ilvl w:val="0"/>
                <w:numId w:val="8"/>
              </w:numP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Rocco spoke to Council about the idea of a new Welcome Wall, which would say “welcome” in different languages and dialects. This wall is in the main foyer of the school.</w:t>
            </w:r>
          </w:p>
          <w:p w14:paraId="0E204D6B" w14:textId="355E0A90" w:rsidR="006210AA" w:rsidRDefault="006210AA" w:rsidP="006210AA">
            <w:pPr>
              <w:pStyle w:val="NoSpacing"/>
              <w:numPr>
                <w:ilvl w:val="0"/>
                <w:numId w:val="8"/>
              </w:numP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Rocco has received a quote for this in the amount of $7000 and is asking Council members if this is something that School Council would like to support in any way, using the funds we have.</w:t>
            </w:r>
          </w:p>
          <w:p w14:paraId="5AC1F520" w14:textId="32DC09E1" w:rsidR="006210AA" w:rsidRDefault="006210AA" w:rsidP="006210AA">
            <w:pPr>
              <w:pStyle w:val="NoSpacing"/>
              <w:numPr>
                <w:ilvl w:val="0"/>
                <w:numId w:val="8"/>
              </w:numP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After discussions, </w:t>
            </w:r>
            <w:r w:rsidR="00036472">
              <w:rPr>
                <w:rFonts w:asciiTheme="majorHAnsi" w:eastAsia="Arial" w:hAnsiTheme="majorHAnsi" w:cs="Arial"/>
              </w:rPr>
              <w:t>C</w:t>
            </w:r>
            <w:r>
              <w:rPr>
                <w:rFonts w:asciiTheme="majorHAnsi" w:eastAsia="Arial" w:hAnsiTheme="majorHAnsi" w:cs="Arial"/>
              </w:rPr>
              <w:t>ouncil agreed to donate ½ of the total cost (but not more than $3500)</w:t>
            </w:r>
            <w:r w:rsidR="00036472">
              <w:rPr>
                <w:rFonts w:asciiTheme="majorHAnsi" w:eastAsia="Arial" w:hAnsiTheme="majorHAnsi" w:cs="Arial"/>
              </w:rPr>
              <w:t xml:space="preserve"> to the Welcome Wall.</w:t>
            </w:r>
          </w:p>
          <w:p w14:paraId="3A434878" w14:textId="2F12C093" w:rsidR="00C82829" w:rsidRPr="00037782" w:rsidRDefault="00C82829" w:rsidP="00187D12">
            <w:pPr>
              <w:pStyle w:val="NoSpacing"/>
              <w:rPr>
                <w:rFonts w:asciiTheme="majorHAnsi" w:eastAsia="Arial" w:hAnsiTheme="majorHAnsi" w:cs="Arial"/>
              </w:rPr>
            </w:pPr>
          </w:p>
        </w:tc>
        <w:tc>
          <w:tcPr>
            <w:tcW w:w="2065" w:type="dxa"/>
          </w:tcPr>
          <w:p w14:paraId="423FEDC6" w14:textId="77777777" w:rsidR="00037782" w:rsidRPr="00037782" w:rsidRDefault="00037782" w:rsidP="00037782">
            <w:pPr>
              <w:pStyle w:val="NoSpacing"/>
              <w:rPr>
                <w:rFonts w:asciiTheme="majorHAnsi" w:eastAsia="Arial" w:hAnsiTheme="majorHAnsi" w:cs="Arial"/>
              </w:rPr>
            </w:pPr>
          </w:p>
        </w:tc>
      </w:tr>
      <w:tr w:rsidR="00037782" w14:paraId="2DE85810" w14:textId="77777777" w:rsidTr="00584D97">
        <w:tc>
          <w:tcPr>
            <w:tcW w:w="1970" w:type="dxa"/>
          </w:tcPr>
          <w:p w14:paraId="23F45E34" w14:textId="77777777" w:rsidR="00037782" w:rsidRDefault="004E6D8B" w:rsidP="00037782">
            <w:pPr>
              <w:pStyle w:val="NoSpacing"/>
              <w:rPr>
                <w:rFonts w:asciiTheme="majorHAnsi" w:eastAsia="Arial" w:hAnsiTheme="majorHAnsi" w:cs="Arial"/>
                <w:b/>
                <w:bCs/>
              </w:rPr>
            </w:pPr>
            <w:r w:rsidRPr="004E6D8B">
              <w:rPr>
                <w:rFonts w:asciiTheme="majorHAnsi" w:eastAsia="Arial" w:hAnsiTheme="majorHAnsi" w:cs="Arial"/>
                <w:b/>
                <w:bCs/>
              </w:rPr>
              <w:t>Community Rep Updates</w:t>
            </w:r>
          </w:p>
          <w:p w14:paraId="263981C8" w14:textId="77777777" w:rsidR="00EE29B5" w:rsidRPr="004E6D8B" w:rsidRDefault="00EE29B5" w:rsidP="00037782">
            <w:pPr>
              <w:pStyle w:val="NoSpacing"/>
              <w:rPr>
                <w:rFonts w:asciiTheme="majorHAnsi" w:eastAsia="Arial" w:hAnsiTheme="majorHAnsi" w:cs="Arial"/>
                <w:b/>
                <w:bCs/>
              </w:rPr>
            </w:pPr>
          </w:p>
          <w:p w14:paraId="202AD804" w14:textId="77777777" w:rsidR="004E6D8B" w:rsidRDefault="004E6D8B" w:rsidP="00037782">
            <w:pPr>
              <w:pStyle w:val="NoSpacing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Pat Grisoni</w:t>
            </w:r>
          </w:p>
          <w:p w14:paraId="31FD78B1" w14:textId="373820FB" w:rsidR="008B409A" w:rsidRPr="00037782" w:rsidRDefault="008B409A" w:rsidP="00037782">
            <w:pPr>
              <w:pStyle w:val="NoSpacing"/>
              <w:rPr>
                <w:rFonts w:asciiTheme="majorHAnsi" w:eastAsia="Arial" w:hAnsiTheme="majorHAnsi" w:cs="Arial"/>
              </w:rPr>
            </w:pPr>
          </w:p>
        </w:tc>
        <w:tc>
          <w:tcPr>
            <w:tcW w:w="8915" w:type="dxa"/>
          </w:tcPr>
          <w:p w14:paraId="410601F6" w14:textId="0990B7C1" w:rsidR="00037782" w:rsidRDefault="00C82829" w:rsidP="00037782">
            <w:pPr>
              <w:pStyle w:val="NoSpacing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Pat provided an update on the June uniform sale:</w:t>
            </w:r>
          </w:p>
          <w:p w14:paraId="091E29F6" w14:textId="6264AA71" w:rsidR="00C82829" w:rsidRDefault="00C82829" w:rsidP="00C82829">
            <w:pPr>
              <w:pStyle w:val="NoSpacing"/>
              <w:numPr>
                <w:ilvl w:val="0"/>
                <w:numId w:val="7"/>
              </w:numP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Uniform collection is underway this week. We will be collecting uniforms this week </w:t>
            </w:r>
            <w:r w:rsidR="00036472">
              <w:rPr>
                <w:rFonts w:asciiTheme="majorHAnsi" w:eastAsia="Arial" w:hAnsiTheme="majorHAnsi" w:cs="Arial"/>
              </w:rPr>
              <w:t xml:space="preserve">only </w:t>
            </w:r>
            <w:r>
              <w:rPr>
                <w:rFonts w:asciiTheme="majorHAnsi" w:eastAsia="Arial" w:hAnsiTheme="majorHAnsi" w:cs="Arial"/>
              </w:rPr>
              <w:t>and the Used Uniform Sale will take place on Thurs June 26.</w:t>
            </w:r>
          </w:p>
          <w:p w14:paraId="2DD9096C" w14:textId="7B35120D" w:rsidR="00C82829" w:rsidRDefault="00C82829" w:rsidP="00C82829">
            <w:pPr>
              <w:pStyle w:val="NoSpacing"/>
              <w:numPr>
                <w:ilvl w:val="0"/>
                <w:numId w:val="7"/>
              </w:numP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Pat asked School Council members if we would consider approving getting a local laundromat to wash the uniforms we collected prior to the sale</w:t>
            </w:r>
            <w:r w:rsidR="006210AA">
              <w:rPr>
                <w:rFonts w:asciiTheme="majorHAnsi" w:eastAsia="Arial" w:hAnsiTheme="majorHAnsi" w:cs="Arial"/>
              </w:rPr>
              <w:t>. This is being considered because of the tight turnaround time we have.</w:t>
            </w:r>
          </w:p>
          <w:p w14:paraId="2EAE828E" w14:textId="7355161A" w:rsidR="006210AA" w:rsidRDefault="006210AA" w:rsidP="00C82829">
            <w:pPr>
              <w:pStyle w:val="NoSpacing"/>
              <w:numPr>
                <w:ilvl w:val="0"/>
                <w:numId w:val="7"/>
              </w:numP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Pat received 3 quotes from local laundromats and the one that gave us the best deal was at $1.69/lb</w:t>
            </w:r>
            <w:r w:rsidR="00036472">
              <w:rPr>
                <w:rFonts w:asciiTheme="majorHAnsi" w:eastAsia="Arial" w:hAnsiTheme="majorHAnsi" w:cs="Arial"/>
              </w:rPr>
              <w:t xml:space="preserve"> plus HST</w:t>
            </w:r>
            <w:r>
              <w:rPr>
                <w:rFonts w:asciiTheme="majorHAnsi" w:eastAsia="Arial" w:hAnsiTheme="majorHAnsi" w:cs="Arial"/>
              </w:rPr>
              <w:t>, free pick up and delivery. This includes washing and folding of the uniforms.</w:t>
            </w:r>
          </w:p>
          <w:p w14:paraId="1DA07A39" w14:textId="3E026ED7" w:rsidR="006210AA" w:rsidRDefault="006210AA" w:rsidP="00C82829">
            <w:pPr>
              <w:pStyle w:val="NoSpacing"/>
              <w:numPr>
                <w:ilvl w:val="0"/>
                <w:numId w:val="7"/>
              </w:numP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Washing will be complete</w:t>
            </w:r>
            <w:r w:rsidR="00036472">
              <w:rPr>
                <w:rFonts w:asciiTheme="majorHAnsi" w:eastAsia="Arial" w:hAnsiTheme="majorHAnsi" w:cs="Arial"/>
              </w:rPr>
              <w:t>d</w:t>
            </w:r>
            <w:r>
              <w:rPr>
                <w:rFonts w:asciiTheme="majorHAnsi" w:eastAsia="Arial" w:hAnsiTheme="majorHAnsi" w:cs="Arial"/>
              </w:rPr>
              <w:t xml:space="preserve"> by June 18, so that we have enough time to set up in the café for the uniform sale.</w:t>
            </w:r>
          </w:p>
          <w:p w14:paraId="5206D4D0" w14:textId="14A37943" w:rsidR="006210AA" w:rsidRDefault="006210AA" w:rsidP="00C82829">
            <w:pPr>
              <w:pStyle w:val="NoSpacing"/>
              <w:numPr>
                <w:ilvl w:val="0"/>
                <w:numId w:val="7"/>
              </w:numPr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All council members were in favour of this, and Pat will deliver and pick up the uniforms from the laundromat.</w:t>
            </w:r>
          </w:p>
          <w:p w14:paraId="00061843" w14:textId="77777777" w:rsidR="00C82829" w:rsidRDefault="00C82829" w:rsidP="00037782">
            <w:pPr>
              <w:pStyle w:val="NoSpacing"/>
              <w:rPr>
                <w:rFonts w:asciiTheme="majorHAnsi" w:eastAsia="Arial" w:hAnsiTheme="majorHAnsi" w:cs="Arial"/>
              </w:rPr>
            </w:pPr>
          </w:p>
          <w:p w14:paraId="3623B862" w14:textId="77777777" w:rsidR="006210AA" w:rsidRDefault="006210AA" w:rsidP="00037782">
            <w:pPr>
              <w:pStyle w:val="NoSpacing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It was noted that any unsold uniforms at the June </w:t>
            </w:r>
            <w:r w:rsidR="00036472">
              <w:rPr>
                <w:rFonts w:asciiTheme="majorHAnsi" w:eastAsia="Arial" w:hAnsiTheme="majorHAnsi" w:cs="Arial"/>
              </w:rPr>
              <w:t xml:space="preserve">sale </w:t>
            </w:r>
            <w:r>
              <w:rPr>
                <w:rFonts w:asciiTheme="majorHAnsi" w:eastAsia="Arial" w:hAnsiTheme="majorHAnsi" w:cs="Arial"/>
              </w:rPr>
              <w:t>will NOT be re-washed for the August uniform sale.</w:t>
            </w:r>
          </w:p>
          <w:p w14:paraId="640BF4C4" w14:textId="18A2E6AD" w:rsidR="00036472" w:rsidRPr="00037782" w:rsidRDefault="00036472" w:rsidP="00037782">
            <w:pPr>
              <w:pStyle w:val="NoSpacing"/>
              <w:rPr>
                <w:rFonts w:asciiTheme="majorHAnsi" w:eastAsia="Arial" w:hAnsiTheme="majorHAnsi" w:cs="Arial"/>
              </w:rPr>
            </w:pPr>
          </w:p>
        </w:tc>
        <w:tc>
          <w:tcPr>
            <w:tcW w:w="2065" w:type="dxa"/>
          </w:tcPr>
          <w:p w14:paraId="39B9F492" w14:textId="77777777" w:rsidR="00037782" w:rsidRPr="00037782" w:rsidRDefault="00037782" w:rsidP="00037782">
            <w:pPr>
              <w:pStyle w:val="NoSpacing"/>
              <w:rPr>
                <w:rFonts w:asciiTheme="majorHAnsi" w:eastAsia="Arial" w:hAnsiTheme="majorHAnsi" w:cs="Arial"/>
              </w:rPr>
            </w:pPr>
          </w:p>
        </w:tc>
      </w:tr>
      <w:tr w:rsidR="00037782" w14:paraId="6D72D9B0" w14:textId="77777777" w:rsidTr="00584D97">
        <w:tc>
          <w:tcPr>
            <w:tcW w:w="1970" w:type="dxa"/>
          </w:tcPr>
          <w:p w14:paraId="52D463D9" w14:textId="097FC6A8" w:rsidR="004E6D8B" w:rsidRPr="004E6D8B" w:rsidRDefault="004E6D8B" w:rsidP="00037782">
            <w:pPr>
              <w:pStyle w:val="NoSpacing"/>
              <w:rPr>
                <w:rFonts w:asciiTheme="majorHAnsi" w:eastAsia="Arial" w:hAnsiTheme="majorHAnsi" w:cs="Arial"/>
                <w:b/>
                <w:bCs/>
              </w:rPr>
            </w:pPr>
            <w:r w:rsidRPr="004E6D8B">
              <w:rPr>
                <w:rFonts w:asciiTheme="majorHAnsi" w:eastAsia="Arial" w:hAnsiTheme="majorHAnsi" w:cs="Arial"/>
                <w:b/>
                <w:bCs/>
              </w:rPr>
              <w:t>Next Meeting</w:t>
            </w:r>
          </w:p>
        </w:tc>
        <w:tc>
          <w:tcPr>
            <w:tcW w:w="8915" w:type="dxa"/>
          </w:tcPr>
          <w:p w14:paraId="31F38DC3" w14:textId="77777777" w:rsidR="00037782" w:rsidRDefault="00036472" w:rsidP="00037782">
            <w:pPr>
              <w:pStyle w:val="NoSpacing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This concludes all School Council Meetings for the 24/25 school year.</w:t>
            </w:r>
          </w:p>
          <w:p w14:paraId="39075EBD" w14:textId="36CE7684" w:rsidR="00036472" w:rsidRPr="00037782" w:rsidRDefault="00036472" w:rsidP="00037782">
            <w:pPr>
              <w:pStyle w:val="NoSpacing"/>
              <w:rPr>
                <w:rFonts w:asciiTheme="majorHAnsi" w:eastAsia="Arial" w:hAnsiTheme="majorHAnsi" w:cs="Arial"/>
              </w:rPr>
            </w:pPr>
          </w:p>
        </w:tc>
        <w:tc>
          <w:tcPr>
            <w:tcW w:w="2065" w:type="dxa"/>
          </w:tcPr>
          <w:p w14:paraId="6ACA4981" w14:textId="77777777" w:rsidR="00037782" w:rsidRPr="00037782" w:rsidRDefault="00037782" w:rsidP="00037782">
            <w:pPr>
              <w:pStyle w:val="NoSpacing"/>
              <w:rPr>
                <w:rFonts w:asciiTheme="majorHAnsi" w:eastAsia="Arial" w:hAnsiTheme="majorHAnsi" w:cs="Arial"/>
              </w:rPr>
            </w:pPr>
          </w:p>
        </w:tc>
      </w:tr>
      <w:tr w:rsidR="00037782" w14:paraId="327F2D93" w14:textId="77777777" w:rsidTr="00584D97">
        <w:tc>
          <w:tcPr>
            <w:tcW w:w="1970" w:type="dxa"/>
          </w:tcPr>
          <w:p w14:paraId="1EB9D285" w14:textId="13FCF86F" w:rsidR="00037782" w:rsidRPr="004E6D8B" w:rsidRDefault="004E6D8B" w:rsidP="00037782">
            <w:pPr>
              <w:pStyle w:val="NoSpacing"/>
              <w:rPr>
                <w:rFonts w:asciiTheme="majorHAnsi" w:eastAsia="Arial" w:hAnsiTheme="majorHAnsi" w:cs="Arial"/>
                <w:b/>
                <w:bCs/>
              </w:rPr>
            </w:pPr>
            <w:r w:rsidRPr="004E6D8B">
              <w:rPr>
                <w:rFonts w:asciiTheme="majorHAnsi" w:eastAsia="Arial" w:hAnsiTheme="majorHAnsi" w:cs="Arial"/>
                <w:b/>
                <w:bCs/>
              </w:rPr>
              <w:t>Adjournment</w:t>
            </w:r>
          </w:p>
        </w:tc>
        <w:tc>
          <w:tcPr>
            <w:tcW w:w="8915" w:type="dxa"/>
          </w:tcPr>
          <w:p w14:paraId="6E7491A9" w14:textId="77777777" w:rsidR="00037782" w:rsidRDefault="00036472" w:rsidP="00037782">
            <w:pPr>
              <w:pStyle w:val="NoSpacing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8:00pm – then we proceeded with our Wellness Event</w:t>
            </w:r>
          </w:p>
          <w:p w14:paraId="59CE0BC9" w14:textId="4F1F7465" w:rsidR="00036472" w:rsidRPr="00037782" w:rsidRDefault="00036472" w:rsidP="00037782">
            <w:pPr>
              <w:pStyle w:val="NoSpacing"/>
              <w:rPr>
                <w:rFonts w:asciiTheme="majorHAnsi" w:eastAsia="Arial" w:hAnsiTheme="majorHAnsi" w:cs="Arial"/>
              </w:rPr>
            </w:pPr>
          </w:p>
        </w:tc>
        <w:tc>
          <w:tcPr>
            <w:tcW w:w="2065" w:type="dxa"/>
          </w:tcPr>
          <w:p w14:paraId="50A70532" w14:textId="77777777" w:rsidR="00037782" w:rsidRPr="00037782" w:rsidRDefault="00037782" w:rsidP="00037782">
            <w:pPr>
              <w:pStyle w:val="NoSpacing"/>
              <w:rPr>
                <w:rFonts w:asciiTheme="majorHAnsi" w:eastAsia="Arial" w:hAnsiTheme="majorHAnsi" w:cs="Arial"/>
              </w:rPr>
            </w:pPr>
          </w:p>
        </w:tc>
      </w:tr>
    </w:tbl>
    <w:p w14:paraId="0BBC7ABC" w14:textId="77777777" w:rsidR="006959D0" w:rsidRPr="006959D0" w:rsidRDefault="006959D0" w:rsidP="006959D0">
      <w:pPr>
        <w:spacing w:before="240" w:after="0"/>
        <w:rPr>
          <w:rFonts w:asciiTheme="majorHAnsi" w:eastAsia="Arial" w:hAnsiTheme="majorHAnsi" w:cs="Arial"/>
        </w:rPr>
      </w:pPr>
    </w:p>
    <w:p w14:paraId="6E8457C6" w14:textId="77777777" w:rsidR="006959D0" w:rsidRDefault="006959D0"/>
    <w:sectPr w:rsidR="006959D0" w:rsidSect="006959D0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06E4" w14:textId="77777777" w:rsidR="00584D97" w:rsidRDefault="00584D97" w:rsidP="00584D97">
      <w:pPr>
        <w:spacing w:after="0" w:line="240" w:lineRule="auto"/>
      </w:pPr>
      <w:r>
        <w:separator/>
      </w:r>
    </w:p>
  </w:endnote>
  <w:endnote w:type="continuationSeparator" w:id="0">
    <w:p w14:paraId="6C0DB553" w14:textId="77777777" w:rsidR="00584D97" w:rsidRDefault="00584D97" w:rsidP="0058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340824"/>
      <w:docPartObj>
        <w:docPartGallery w:val="Page Numbers (Bottom of Page)"/>
        <w:docPartUnique/>
      </w:docPartObj>
    </w:sdtPr>
    <w:sdtEndPr/>
    <w:sdtContent>
      <w:p w14:paraId="44B7D2EA" w14:textId="440D4A51" w:rsidR="00076277" w:rsidRDefault="00076277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3C095439" w14:textId="77777777" w:rsidR="00584D97" w:rsidRDefault="00584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B6EF" w14:textId="77777777" w:rsidR="00584D97" w:rsidRDefault="00584D97" w:rsidP="00584D97">
      <w:pPr>
        <w:spacing w:after="0" w:line="240" w:lineRule="auto"/>
      </w:pPr>
      <w:r>
        <w:separator/>
      </w:r>
    </w:p>
  </w:footnote>
  <w:footnote w:type="continuationSeparator" w:id="0">
    <w:p w14:paraId="5C158D98" w14:textId="77777777" w:rsidR="00584D97" w:rsidRDefault="00584D97" w:rsidP="00584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ECEE" w14:textId="21935870" w:rsidR="00584D97" w:rsidRDefault="00584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FD7"/>
    <w:multiLevelType w:val="hybridMultilevel"/>
    <w:tmpl w:val="F2E60850"/>
    <w:lvl w:ilvl="0" w:tplc="FF225A62">
      <w:start w:val="4"/>
      <w:numFmt w:val="bullet"/>
      <w:lvlText w:val="-"/>
      <w:lvlJc w:val="left"/>
      <w:pPr>
        <w:ind w:left="720" w:hanging="360"/>
      </w:pPr>
      <w:rPr>
        <w:rFonts w:ascii="Aptos Display" w:eastAsia="Arial" w:hAnsi="Aptos Display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5042"/>
    <w:multiLevelType w:val="hybridMultilevel"/>
    <w:tmpl w:val="F8CEBC5C"/>
    <w:lvl w:ilvl="0" w:tplc="CD32971E">
      <w:numFmt w:val="bullet"/>
      <w:lvlText w:val="-"/>
      <w:lvlJc w:val="left"/>
      <w:pPr>
        <w:ind w:left="720" w:hanging="360"/>
      </w:pPr>
      <w:rPr>
        <w:rFonts w:ascii="Aptos Display" w:eastAsia="Arial" w:hAnsi="Aptos Display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A433C"/>
    <w:multiLevelType w:val="hybridMultilevel"/>
    <w:tmpl w:val="7F8A555E"/>
    <w:lvl w:ilvl="0" w:tplc="0388CFE0">
      <w:start w:val="4"/>
      <w:numFmt w:val="bullet"/>
      <w:lvlText w:val="-"/>
      <w:lvlJc w:val="left"/>
      <w:pPr>
        <w:ind w:left="720" w:hanging="360"/>
      </w:pPr>
      <w:rPr>
        <w:rFonts w:ascii="Aptos Display" w:eastAsia="Arial" w:hAnsi="Aptos Display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50C50"/>
    <w:multiLevelType w:val="hybridMultilevel"/>
    <w:tmpl w:val="8A541D4E"/>
    <w:lvl w:ilvl="0" w:tplc="CD32971E">
      <w:numFmt w:val="bullet"/>
      <w:lvlText w:val="-"/>
      <w:lvlJc w:val="left"/>
      <w:pPr>
        <w:ind w:left="720" w:hanging="360"/>
      </w:pPr>
      <w:rPr>
        <w:rFonts w:ascii="Aptos Display" w:eastAsia="Arial" w:hAnsi="Aptos Display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60AEE"/>
    <w:multiLevelType w:val="hybridMultilevel"/>
    <w:tmpl w:val="C778D61E"/>
    <w:lvl w:ilvl="0" w:tplc="CD32971E">
      <w:numFmt w:val="bullet"/>
      <w:lvlText w:val="-"/>
      <w:lvlJc w:val="left"/>
      <w:pPr>
        <w:ind w:left="720" w:hanging="360"/>
      </w:pPr>
      <w:rPr>
        <w:rFonts w:ascii="Aptos Display" w:eastAsia="Arial" w:hAnsi="Aptos Display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03F53"/>
    <w:multiLevelType w:val="hybridMultilevel"/>
    <w:tmpl w:val="0B5E4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56FBA"/>
    <w:multiLevelType w:val="hybridMultilevel"/>
    <w:tmpl w:val="C55A9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42107"/>
    <w:multiLevelType w:val="hybridMultilevel"/>
    <w:tmpl w:val="CB46D938"/>
    <w:lvl w:ilvl="0" w:tplc="AB8CA5B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205194">
    <w:abstractNumId w:val="1"/>
  </w:num>
  <w:num w:numId="2" w16cid:durableId="510799656">
    <w:abstractNumId w:val="7"/>
  </w:num>
  <w:num w:numId="3" w16cid:durableId="1416897927">
    <w:abstractNumId w:val="5"/>
  </w:num>
  <w:num w:numId="4" w16cid:durableId="124198702">
    <w:abstractNumId w:val="6"/>
  </w:num>
  <w:num w:numId="5" w16cid:durableId="329915074">
    <w:abstractNumId w:val="3"/>
  </w:num>
  <w:num w:numId="6" w16cid:durableId="103548379">
    <w:abstractNumId w:val="4"/>
  </w:num>
  <w:num w:numId="7" w16cid:durableId="936526211">
    <w:abstractNumId w:val="0"/>
  </w:num>
  <w:num w:numId="8" w16cid:durableId="2085177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D0"/>
    <w:rsid w:val="00010512"/>
    <w:rsid w:val="000110E2"/>
    <w:rsid w:val="000242D5"/>
    <w:rsid w:val="00030FF9"/>
    <w:rsid w:val="00036472"/>
    <w:rsid w:val="00037782"/>
    <w:rsid w:val="00061FD4"/>
    <w:rsid w:val="00076277"/>
    <w:rsid w:val="000A2B9B"/>
    <w:rsid w:val="000A4373"/>
    <w:rsid w:val="000A66D7"/>
    <w:rsid w:val="000E0438"/>
    <w:rsid w:val="000E632B"/>
    <w:rsid w:val="00133891"/>
    <w:rsid w:val="001352F7"/>
    <w:rsid w:val="001411A2"/>
    <w:rsid w:val="00187D12"/>
    <w:rsid w:val="00187D8B"/>
    <w:rsid w:val="001E6E4D"/>
    <w:rsid w:val="00217CA1"/>
    <w:rsid w:val="00252CDE"/>
    <w:rsid w:val="00253D6C"/>
    <w:rsid w:val="002C0202"/>
    <w:rsid w:val="002C7C69"/>
    <w:rsid w:val="003D00D6"/>
    <w:rsid w:val="003E1784"/>
    <w:rsid w:val="00416718"/>
    <w:rsid w:val="00434EED"/>
    <w:rsid w:val="004E6D8B"/>
    <w:rsid w:val="00512B04"/>
    <w:rsid w:val="00584D97"/>
    <w:rsid w:val="005863A8"/>
    <w:rsid w:val="005D29B7"/>
    <w:rsid w:val="005F7033"/>
    <w:rsid w:val="006210AA"/>
    <w:rsid w:val="006959D0"/>
    <w:rsid w:val="006F0BA3"/>
    <w:rsid w:val="00710E8B"/>
    <w:rsid w:val="007A59EB"/>
    <w:rsid w:val="007B3DF2"/>
    <w:rsid w:val="007E0956"/>
    <w:rsid w:val="00802BBB"/>
    <w:rsid w:val="00827420"/>
    <w:rsid w:val="008275BA"/>
    <w:rsid w:val="00837078"/>
    <w:rsid w:val="008B409A"/>
    <w:rsid w:val="008C154F"/>
    <w:rsid w:val="008E0338"/>
    <w:rsid w:val="00924C84"/>
    <w:rsid w:val="009306C7"/>
    <w:rsid w:val="00931A34"/>
    <w:rsid w:val="00934442"/>
    <w:rsid w:val="00980B13"/>
    <w:rsid w:val="00A1229C"/>
    <w:rsid w:val="00A7144D"/>
    <w:rsid w:val="00AB7635"/>
    <w:rsid w:val="00AC2699"/>
    <w:rsid w:val="00AF4915"/>
    <w:rsid w:val="00B1664D"/>
    <w:rsid w:val="00B338A9"/>
    <w:rsid w:val="00B77C24"/>
    <w:rsid w:val="00B81820"/>
    <w:rsid w:val="00B931DB"/>
    <w:rsid w:val="00BA5B67"/>
    <w:rsid w:val="00BE6D7F"/>
    <w:rsid w:val="00C34427"/>
    <w:rsid w:val="00C415CA"/>
    <w:rsid w:val="00C82829"/>
    <w:rsid w:val="00CC1B27"/>
    <w:rsid w:val="00D02FE8"/>
    <w:rsid w:val="00D1330B"/>
    <w:rsid w:val="00D70832"/>
    <w:rsid w:val="00D9123A"/>
    <w:rsid w:val="00D976AE"/>
    <w:rsid w:val="00DC2348"/>
    <w:rsid w:val="00DD1366"/>
    <w:rsid w:val="00E27BA5"/>
    <w:rsid w:val="00E6097B"/>
    <w:rsid w:val="00E66246"/>
    <w:rsid w:val="00EE29B5"/>
    <w:rsid w:val="00E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F582AB"/>
  <w15:chartTrackingRefBased/>
  <w15:docId w15:val="{AFDBD221-08A4-4944-B40B-CA313283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9D0"/>
    <w:pPr>
      <w:spacing w:after="200" w:line="276" w:lineRule="auto"/>
    </w:pPr>
    <w:rPr>
      <w:rFonts w:ascii="Calibri" w:eastAsia="Calibri" w:hAnsi="Calibri" w:cs="Calibri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9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9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9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9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9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9D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9D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9D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9D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9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5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9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5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9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5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9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7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7782"/>
    <w:pPr>
      <w:spacing w:after="0" w:line="240" w:lineRule="auto"/>
    </w:pPr>
    <w:rPr>
      <w:rFonts w:ascii="Calibri" w:eastAsia="Calibri" w:hAnsi="Calibri" w:cs="Calibri"/>
      <w:kern w:val="0"/>
      <w:lang w:val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4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D97"/>
    <w:rPr>
      <w:rFonts w:ascii="Calibri" w:eastAsia="Calibri" w:hAnsi="Calibri" w:cs="Calibri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4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D97"/>
    <w:rPr>
      <w:rFonts w:ascii="Calibri" w:eastAsia="Calibri" w:hAnsi="Calibri" w:cs="Calibri"/>
      <w:kern w:val="0"/>
      <w:lang w:val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3E17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Rajack</dc:creator>
  <cp:keywords/>
  <dc:description/>
  <cp:lastModifiedBy>Morrison, Cheryl</cp:lastModifiedBy>
  <cp:revision>2</cp:revision>
  <dcterms:created xsi:type="dcterms:W3CDTF">2025-09-22T15:30:00Z</dcterms:created>
  <dcterms:modified xsi:type="dcterms:W3CDTF">2025-09-22T15:30:00Z</dcterms:modified>
</cp:coreProperties>
</file>